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2839B" w14:textId="4B96CC5C" w:rsidR="00F56F89" w:rsidRDefault="00F56F89" w:rsidP="00F56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Nº 01</w:t>
      </w:r>
      <w:r w:rsidR="00020315">
        <w:rPr>
          <w:rFonts w:ascii="Calibri" w:eastAsia="Calibri" w:hAnsi="Calibri" w:cs="Calibri"/>
          <w:b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/CÂMPUS:INHUMAS/IFG/2020</w:t>
      </w:r>
    </w:p>
    <w:p w14:paraId="35B90C34" w14:textId="77777777" w:rsidR="00333ACF" w:rsidRDefault="00333ACF" w:rsidP="00333ACF">
      <w:pPr>
        <w:pStyle w:val="Ttulo1"/>
        <w:spacing w:line="360" w:lineRule="auto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PROGRAMA PERMANÊNCIA – CONECTIVIDADE </w:t>
      </w:r>
    </w:p>
    <w:p w14:paraId="09F78B21" w14:textId="108383F6" w:rsidR="00F56F89" w:rsidRDefault="00F56F89" w:rsidP="00F56F89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78A13180" w14:textId="77777777" w:rsidR="00F56F89" w:rsidRDefault="00F56F89" w:rsidP="00F56F89">
      <w:pPr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RELAÇÃO DE DOCUMENTAÇÃO PARA A COMPROVAÇÃO DA SITUAÇÃO DA VULNERABILIDADE SOCIAL. </w:t>
      </w:r>
    </w:p>
    <w:p w14:paraId="5AF4E466" w14:textId="77777777" w:rsidR="00F56F89" w:rsidRDefault="00F56F89" w:rsidP="00F56F89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Os documentos a serem apresentados se referem à situação empregatícia e despesas da família do (a) candidato (a) e deverão ser referentes ao mês de junho e julho de 2020.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026"/>
      </w:tblGrid>
      <w:tr w:rsidR="00F56F89" w14:paraId="2BAD9665" w14:textId="77777777" w:rsidTr="00C96EF5">
        <w:trPr>
          <w:trHeight w:val="188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0247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estudante e do núcleo familiar e declaração de despesas (Obrigatório)</w:t>
            </w:r>
          </w:p>
        </w:tc>
        <w:tc>
          <w:tcPr>
            <w:tcW w:w="6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6D3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CPF e RG do (a) estudante (a) e dos membros da família.</w:t>
            </w:r>
          </w:p>
          <w:p w14:paraId="6541573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Caso tenha na família menores de 18 anos, apresentar Certidão de Nascimento;</w:t>
            </w:r>
          </w:p>
          <w:p w14:paraId="16BB54B6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Cópia dos comprovantes de despesas de Água, Energia, Internet e Telefone.</w:t>
            </w:r>
          </w:p>
        </w:tc>
      </w:tr>
      <w:tr w:rsidR="00F56F89" w14:paraId="46C03CA0" w14:textId="77777777" w:rsidTr="00C96EF5">
        <w:trPr>
          <w:trHeight w:val="218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7716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assalariado (a), com contrato regido pela CLT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4B06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22A322B0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Física-IRPF, quanto houver;</w:t>
            </w:r>
          </w:p>
          <w:p w14:paraId="67767701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Em caso de não haver contracheque, apresentar Carteira de Trabalho e Previdência Social – CTPS registrada e atualizada.</w:t>
            </w:r>
          </w:p>
        </w:tc>
      </w:tr>
      <w:tr w:rsidR="00F56F89" w14:paraId="19868C2A" w14:textId="77777777" w:rsidTr="00C96EF5">
        <w:trPr>
          <w:trHeight w:val="14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A91B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Autônomo (a), Prestador (a) de Serviços ou Profissional  Liberal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48A0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Renda (Anexo II – A);</w:t>
            </w:r>
          </w:p>
          <w:p w14:paraId="60B4F777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de Pessoa Física – IRPF, quanto houver;</w:t>
            </w:r>
          </w:p>
        </w:tc>
      </w:tr>
      <w:tr w:rsidR="00F56F89" w14:paraId="4EDCEE49" w14:textId="77777777" w:rsidTr="00C96EF5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EB5E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5343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7A23EA35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 – IRPF, quando houver.</w:t>
            </w:r>
          </w:p>
        </w:tc>
      </w:tr>
      <w:tr w:rsidR="00F56F89" w14:paraId="5AEAEA83" w14:textId="77777777" w:rsidTr="00C96EF5">
        <w:trPr>
          <w:trHeight w:val="248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4A41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Quando Desempregado (a) ou do lar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4A07" w14:textId="77777777" w:rsidR="00F56F89" w:rsidRDefault="00F56F89" w:rsidP="00C96EF5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Carteira de Trabalho e Previdência Social - CTPS atualizada, página da foto frente e verso, página onde está registrado o desligamento (último contrato de trabalho) e a página em branco subsequente;</w:t>
            </w:r>
          </w:p>
          <w:p w14:paraId="1D1B9AAE" w14:textId="77777777" w:rsidR="00F56F89" w:rsidRDefault="00F56F89" w:rsidP="00C96EF5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ausência de rendimentos (Anexo II – B)</w:t>
            </w:r>
          </w:p>
          <w:p w14:paraId="4709B829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Quando receber ajuda financeira de terceiros, preencher declaração disponibilizada no Anexo II – C.</w:t>
            </w:r>
          </w:p>
        </w:tc>
      </w:tr>
      <w:tr w:rsidR="00F56F89" w14:paraId="01D1671A" w14:textId="77777777" w:rsidTr="00C96EF5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99D5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Aposentados (as) e Pensionistas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259F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mais recente do pagamento de benefício;</w:t>
            </w:r>
          </w:p>
          <w:p w14:paraId="482D02CE" w14:textId="77777777" w:rsidR="00F56F89" w:rsidRDefault="00F56F89" w:rsidP="00C96EF5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Declaração de Imposto de Renda de Pessoa Física - IRPF, quanto houver.</w:t>
            </w:r>
          </w:p>
        </w:tc>
      </w:tr>
      <w:tr w:rsidR="00F56F89" w14:paraId="1B07859A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0C89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rendimentos de aluguel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D789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Declaração de rendimento de aluguel (Anexo II – D)</w:t>
            </w:r>
          </w:p>
        </w:tc>
      </w:tr>
      <w:tr w:rsidR="00F56F89" w14:paraId="5178C256" w14:textId="77777777" w:rsidTr="00C96EF5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2ED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alugado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323D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Cópia do Contrato de Locação;</w:t>
            </w:r>
          </w:p>
          <w:p w14:paraId="470622FB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Quando não houver contrato, apresentar Declaração de Aluguel sem contrato (Anexo II – E).</w:t>
            </w:r>
          </w:p>
        </w:tc>
      </w:tr>
      <w:tr w:rsidR="00F56F89" w14:paraId="5A5A98F9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3E3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cedido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0604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imóvel cedido (Anexo II – F)</w:t>
            </w:r>
          </w:p>
        </w:tc>
      </w:tr>
      <w:tr w:rsidR="00F56F89" w14:paraId="6EAF338E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7A45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A5E6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Recebimento de Pensão Alimentícia (Anexo II – G);</w:t>
            </w:r>
          </w:p>
        </w:tc>
      </w:tr>
      <w:tr w:rsidR="00F56F89" w14:paraId="53B1676D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C7F8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se paga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58D2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Pagamento de Pensão Alimentícia (Anexo II – H)</w:t>
            </w:r>
          </w:p>
        </w:tc>
      </w:tr>
      <w:tr w:rsidR="00F56F89" w14:paraId="294EF587" w14:textId="77777777" w:rsidTr="00C96EF5">
        <w:trPr>
          <w:trHeight w:val="11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9318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não há declaração de Imposto de Renda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D908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Isenção Anual de Imposto de Renda de Pessoa Física (Anexo II – I )</w:t>
            </w:r>
          </w:p>
        </w:tc>
      </w:tr>
    </w:tbl>
    <w:p w14:paraId="552E0BEA" w14:textId="77777777" w:rsidR="00F56F89" w:rsidRDefault="00F56F89" w:rsidP="00F56F89">
      <w:pPr>
        <w:spacing w:before="40" w:after="4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628C01F9" w14:textId="77777777" w:rsidR="00F56F89" w:rsidRDefault="00F56F89" w:rsidP="00F56F89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03491DD" w14:textId="77777777" w:rsidR="00F56F89" w:rsidRDefault="00F56F89" w:rsidP="00F56F89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E1B675E" w14:textId="77777777" w:rsidR="00F56F89" w:rsidRDefault="00F56F89"/>
    <w:sectPr w:rsidR="00F56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89"/>
    <w:rsid w:val="00020315"/>
    <w:rsid w:val="00333ACF"/>
    <w:rsid w:val="00BF6466"/>
    <w:rsid w:val="00F5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590"/>
  <w15:chartTrackingRefBased/>
  <w15:docId w15:val="{8C9B67E6-A6C0-4311-A946-094F1844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89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33ACF"/>
    <w:pPr>
      <w:ind w:left="2601"/>
      <w:jc w:val="center"/>
      <w:outlineLvl w:val="0"/>
    </w:pPr>
    <w:rPr>
      <w:b/>
      <w:bCs/>
      <w:sz w:val="24"/>
      <w:szCs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AC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Lorenna Silva Oliveira Costa</dc:creator>
  <cp:keywords/>
  <dc:description/>
  <cp:lastModifiedBy>Lorenna Silva Oliveira Costa</cp:lastModifiedBy>
  <cp:revision>4</cp:revision>
  <dcterms:created xsi:type="dcterms:W3CDTF">2020-09-17T13:35:00Z</dcterms:created>
  <dcterms:modified xsi:type="dcterms:W3CDTF">2020-09-17T13:36:00Z</dcterms:modified>
</cp:coreProperties>
</file>